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spacing w:before="240" w:after="283"/>
        <w:rPr/>
      </w:pPr>
      <w:r>
        <w:rPr/>
        <w:t>Приказ Минтруда России №544н от 18 октября 2013 г.</w:t>
      </w:r>
    </w:p>
    <w:p>
      <w:pPr>
        <w:pStyle w:val="Heading2"/>
        <w:rPr/>
      </w:pPr>
      <w:r>
        <w:rPr/>
        <w:t>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 »</w:t>
      </w:r>
    </w:p>
    <w:p>
      <w:pPr>
        <w:pStyle w:val="TextBody"/>
        <w:rPr/>
      </w:pPr>
      <w:r>
        <w:rPr/>
        <w:t>В соответствии с пунктом 22 Правил разработки, утверждения и применения профессиональных стандартов, утвержденных постановлением Правительства Российской Федерации от 22 января 2013 г. № 23 (Собрание законодательства Российской Федерации, 2013, № 4, ст. 293), п р и к а з ы в а ю:</w:t>
      </w:r>
    </w:p>
    <w:p>
      <w:pPr>
        <w:pStyle w:val="TextBody"/>
        <w:rPr/>
      </w:pPr>
      <w:r>
        <w:rPr/>
        <w:t>1. Утвердить прилагаемый 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учитель)».</w:t>
      </w:r>
    </w:p>
    <w:p>
      <w:pPr>
        <w:pStyle w:val="TextBody"/>
        <w:rPr/>
      </w:pPr>
      <w:r>
        <w:rPr/>
        <w:t>2. Установить, что 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 применяется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 с 1 января 2015 года.</w:t>
      </w:r>
    </w:p>
    <w:p>
      <w:pPr>
        <w:pStyle w:val="Heading5"/>
        <w:spacing w:before="120" w:after="60"/>
        <w:rPr/>
      </w:pPr>
      <w:r>
        <w:rPr/>
        <w:t xml:space="preserve">Министр </w:t>
        <w:br/>
        <w:t>М.А. Топилин</w:t>
      </w:r>
    </w:p>
    <w:sectPr>
      <w:type w:val="nextPage"/>
      <w:pgSz w:w="11906" w:h="16838"/>
      <w:pgMar w:left="1134" w:right="567" w:header="0" w:top="567" w:footer="0" w:bottom="567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horndale">
    <w:altName w:val="Times New Roman"/>
    <w:charset w:val="00"/>
    <w:family w:val="roman"/>
    <w:pitch w:val="variable"/>
  </w:font>
  <w:font w:name="Albany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</w:pPr>
    <w:rPr>
      <w:rFonts w:ascii="Liberation Serif" w:hAnsi="Liberation Serif" w:eastAsia="DejaVu Sans" w:cs="DejaVu Sans"/>
      <w:color w:val="auto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TextBody"/>
    <w:qFormat/>
    <w:pPr/>
    <w:rPr>
      <w:rFonts w:ascii="Thorndale" w:hAnsi="Thorndale"/>
      <w:b/>
      <w:bCs/>
      <w:sz w:val="48"/>
      <w:szCs w:val="44"/>
    </w:rPr>
  </w:style>
  <w:style w:type="paragraph" w:styleId="Heading2">
    <w:name w:val="Heading 2"/>
    <w:basedOn w:val="Heading"/>
    <w:next w:val="TextBody"/>
    <w:qFormat/>
    <w:pPr>
      <w:spacing w:before="200" w:after="120"/>
      <w:outlineLvl w:val="1"/>
    </w:pPr>
    <w:rPr>
      <w:rFonts w:ascii="Liberation Serif" w:hAnsi="Liberation Serif" w:eastAsia="DejaVu Sans" w:cs="DejaVu Sans"/>
      <w:b/>
      <w:bCs/>
      <w:sz w:val="36"/>
      <w:szCs w:val="36"/>
    </w:rPr>
  </w:style>
  <w:style w:type="paragraph" w:styleId="Heading5">
    <w:name w:val="Heading 5"/>
    <w:basedOn w:val="Heading"/>
    <w:next w:val="TextBody"/>
    <w:qFormat/>
    <w:pPr>
      <w:spacing w:before="120" w:after="60"/>
      <w:outlineLvl w:val="4"/>
    </w:pPr>
    <w:rPr>
      <w:rFonts w:ascii="Liberation Serif" w:hAnsi="Liberation Serif" w:eastAsia="DejaVu Sans" w:cs="DejaVu Sans"/>
      <w:b/>
      <w:bCs/>
      <w:sz w:val="20"/>
      <w:szCs w:val="20"/>
    </w:rPr>
  </w:style>
  <w:style w:type="character" w:styleId="EndnoteCharacters">
    <w:name w:val="Endnote Characters"/>
    <w:qFormat/>
    <w:rPr/>
  </w:style>
  <w:style w:type="character" w:styleId="FootnoteCharacters">
    <w:name w:val="Footnote Characters"/>
    <w:qFormat/>
    <w:rPr/>
  </w:style>
  <w:style w:type="character" w:styleId="InternetLink">
    <w:name w:val="Internet Link"/>
    <w:rPr>
      <w:color w:val="000080"/>
      <w:u w:val="single"/>
    </w:rPr>
  </w:style>
  <w:style w:type="paragraph" w:styleId="Heading">
    <w:name w:val="Heading"/>
    <w:basedOn w:val="Normal"/>
    <w:next w:val="TextBody"/>
    <w:qFormat/>
    <w:pPr>
      <w:keepNext w:val="true"/>
      <w:spacing w:before="240" w:after="283"/>
    </w:pPr>
    <w:rPr>
      <w:rFonts w:ascii="Albany" w:hAnsi="Albany"/>
      <w:sz w:val="28"/>
      <w:szCs w:val="26"/>
    </w:rPr>
  </w:style>
  <w:style w:type="paragraph" w:styleId="TextBody">
    <w:name w:val="Body Text"/>
    <w:basedOn w:val="Normal"/>
    <w:pPr>
      <w:spacing w:before="0" w:after="283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orizontalLine">
    <w:name w:val="Horizontal Line"/>
    <w:basedOn w:val="Normal"/>
    <w:next w:val="TextBody"/>
    <w:qFormat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Sender">
    <w:name w:val="Envelope Return"/>
    <w:basedOn w:val="Normal"/>
    <w:pPr/>
    <w:rPr>
      <w:i/>
    </w:rPr>
  </w:style>
  <w:style w:type="paragraph" w:styleId="TableContents">
    <w:name w:val="Table Contents"/>
    <w:basedOn w:val="TextBody"/>
    <w:qFormat/>
    <w:pPr/>
    <w:rPr/>
  </w:style>
  <w:style w:type="paragraph" w:styleId="Footer">
    <w:name w:val="Footer"/>
    <w:basedOn w:val="Normal"/>
    <w:pPr>
      <w:suppressLineNumbers/>
      <w:tabs>
        <w:tab w:val="center" w:pos="4818" w:leader="none"/>
        <w:tab w:val="right" w:pos="9637" w:leader="none"/>
      </w:tabs>
    </w:pPr>
    <w:rPr/>
  </w:style>
  <w:style w:type="paragraph" w:styleId="Header">
    <w:name w:val="Header"/>
    <w:basedOn w:val="Normal"/>
    <w:pPr>
      <w:suppressLineNumbers/>
      <w:tabs>
        <w:tab w:val="center" w:pos="4818" w:leader="none"/>
        <w:tab w:val="right" w:pos="9637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LibreOffice/5.3.7.2$Linux_X86_64 LibreOffice_project/6b8ed514a9f8b44d37a1b96673cbbdd077e24059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